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8A6E7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76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逸圃消防升级改造工程</w:t>
      </w:r>
    </w:p>
    <w:p w14:paraId="01671D6E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76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成交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  <w:t>结果</w:t>
      </w:r>
      <w:bookmarkEnd w:id="0"/>
      <w:bookmarkEnd w:id="1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公示</w:t>
      </w:r>
    </w:p>
    <w:p w14:paraId="669B592B"/>
    <w:p w14:paraId="582C486B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76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Style w:val="20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一、项目编号：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JSHT-DL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25037号</w:t>
      </w:r>
    </w:p>
    <w:p w14:paraId="307228CD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Style w:val="20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二、项目名称：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逸圃消防升级改造工程</w:t>
      </w:r>
    </w:p>
    <w:p w14:paraId="68F28E0F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20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三、成交信息</w:t>
      </w:r>
    </w:p>
    <w:p w14:paraId="28FAA7EF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陕西刚特建设工程有限公司</w:t>
      </w:r>
    </w:p>
    <w:p w14:paraId="6426F5BD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供应商地址：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陕西省西安市沣东新城三桥街道办后卫寨启航时代广场1幢4单元141913室</w:t>
      </w:r>
    </w:p>
    <w:p w14:paraId="55B45850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成交金额：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1589600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元</w:t>
      </w:r>
    </w:p>
    <w:p w14:paraId="11FC910F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20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四、主要标的信息</w:t>
      </w:r>
    </w:p>
    <w:tbl>
      <w:tblPr>
        <w:tblStyle w:val="1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32"/>
      </w:tblGrid>
      <w:tr w14:paraId="5A4CA8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top"/>
          </w:tcPr>
          <w:p w14:paraId="641F1B5B"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工程类</w:t>
            </w:r>
          </w:p>
        </w:tc>
      </w:tr>
      <w:tr w14:paraId="331AE7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86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89835CE"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left"/>
              <w:rPr>
                <w:rFonts w:hint="eastAsia" w:eastAsia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项目</w:t>
            </w:r>
            <w:r>
              <w:rPr>
                <w:color w:val="333333"/>
                <w:sz w:val="21"/>
                <w:szCs w:val="21"/>
              </w:rPr>
              <w:t>名称：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逸圃消防升级改造工程</w:t>
            </w:r>
          </w:p>
          <w:p w14:paraId="2C13C667"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施工范围：详见采购文件第四章项目需求</w:t>
            </w:r>
          </w:p>
          <w:p w14:paraId="2656C156"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lef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施工工期：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/>
                <w:color w:val="333333"/>
                <w:sz w:val="21"/>
                <w:szCs w:val="21"/>
              </w:rPr>
              <w:t>日历天，具体开工时间以采购人通知为准</w:t>
            </w:r>
          </w:p>
          <w:p w14:paraId="1B01662B"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left"/>
              <w:rPr>
                <w:rFonts w:hint="default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color w:val="333333"/>
                <w:sz w:val="21"/>
                <w:szCs w:val="21"/>
              </w:rPr>
              <w:t>项目经理：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杨洋</w:t>
            </w:r>
          </w:p>
          <w:p w14:paraId="248880D7"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420"/>
              <w:jc w:val="left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color w:val="333333"/>
                <w:sz w:val="21"/>
                <w:szCs w:val="21"/>
              </w:rPr>
              <w:t>执业证书信息：二级注册建造师（机电工程专业）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陕261151666428</w:t>
            </w:r>
          </w:p>
        </w:tc>
      </w:tr>
    </w:tbl>
    <w:p w14:paraId="72C84FE8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Style w:val="20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五、评审专家名单：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孔繁龙 张钦扬 陈萍</w:t>
      </w:r>
    </w:p>
    <w:p w14:paraId="102B8360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20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六、公告期限</w:t>
      </w:r>
    </w:p>
    <w:p w14:paraId="5C6AE6E3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自本公告发布之日起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1</w:t>
      </w:r>
      <w:bookmarkStart w:id="2" w:name="_GoBack"/>
      <w:bookmarkEnd w:id="2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个工作日。</w:t>
      </w:r>
    </w:p>
    <w:p w14:paraId="24C9A78C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20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七、其他补充事宜</w:t>
      </w:r>
    </w:p>
    <w:p w14:paraId="6DB0E2EB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无。</w:t>
      </w:r>
    </w:p>
    <w:p w14:paraId="68D9233B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20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八、凡对本次公告内容提出询问，请按以下方式联系。</w:t>
      </w:r>
    </w:p>
    <w:p w14:paraId="2F22F9E2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1、采购人信息</w:t>
      </w:r>
    </w:p>
    <w:p w14:paraId="367977F4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名  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扬州市名城建设有限公司</w:t>
      </w:r>
    </w:p>
    <w:p w14:paraId="72ABD079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地  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文昌中路283号莲花街坊6号综合楼</w:t>
      </w:r>
    </w:p>
    <w:p w14:paraId="6D50D37B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蔡静</w:t>
      </w:r>
    </w:p>
    <w:p w14:paraId="76310FA5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0514-87338066</w:t>
      </w:r>
    </w:p>
    <w:p w14:paraId="26435B57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2、采购代理机构信息</w:t>
      </w:r>
    </w:p>
    <w:p w14:paraId="3D20E3EA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名  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江苏恒泰建设工程咨询有限公司</w:t>
      </w:r>
    </w:p>
    <w:p w14:paraId="7D711A26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地 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扬州市邗江区文昌西路10号紫金广场5楼</w:t>
      </w:r>
    </w:p>
    <w:p w14:paraId="37A4A219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胡烨</w:t>
      </w:r>
    </w:p>
    <w:p w14:paraId="17745DDF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0514-82227928</w:t>
      </w:r>
    </w:p>
    <w:p w14:paraId="35BA7C55">
      <w:pPr>
        <w:tabs>
          <w:tab w:val="left" w:pos="7540"/>
        </w:tabs>
        <w:bidi w:val="0"/>
        <w:jc w:val="right"/>
        <w:rPr>
          <w:rFonts w:hint="default" w:ascii="仿宋" w:hAnsi="仿宋" w:eastAsia="仿宋" w:cstheme="minorBidi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YTUzYjNhMjYzMmU5YzgxNmY5YWQxZjRjMDg1MTk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66F10"/>
    <w:rsid w:val="003D04C7"/>
    <w:rsid w:val="00430D5D"/>
    <w:rsid w:val="00445621"/>
    <w:rsid w:val="004B0417"/>
    <w:rsid w:val="004F0CA3"/>
    <w:rsid w:val="004F449A"/>
    <w:rsid w:val="005902A4"/>
    <w:rsid w:val="006939FC"/>
    <w:rsid w:val="0071686F"/>
    <w:rsid w:val="0079663A"/>
    <w:rsid w:val="007E2D83"/>
    <w:rsid w:val="0080774A"/>
    <w:rsid w:val="00877C6E"/>
    <w:rsid w:val="008974EE"/>
    <w:rsid w:val="008A1192"/>
    <w:rsid w:val="008A2FE7"/>
    <w:rsid w:val="008C531E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68071C"/>
    <w:rsid w:val="03B82822"/>
    <w:rsid w:val="09A7426C"/>
    <w:rsid w:val="0BFC5D80"/>
    <w:rsid w:val="0E27162F"/>
    <w:rsid w:val="0E7B4A8C"/>
    <w:rsid w:val="0FE229FC"/>
    <w:rsid w:val="0FF63C0A"/>
    <w:rsid w:val="109B6013"/>
    <w:rsid w:val="11FB5636"/>
    <w:rsid w:val="12D2106D"/>
    <w:rsid w:val="13B77855"/>
    <w:rsid w:val="13C95159"/>
    <w:rsid w:val="140547DE"/>
    <w:rsid w:val="14DB1E75"/>
    <w:rsid w:val="18697B91"/>
    <w:rsid w:val="19D86F5D"/>
    <w:rsid w:val="19F26D99"/>
    <w:rsid w:val="1A187B85"/>
    <w:rsid w:val="1BEF3935"/>
    <w:rsid w:val="1E196015"/>
    <w:rsid w:val="20BD36EE"/>
    <w:rsid w:val="20CF3E1B"/>
    <w:rsid w:val="217C6D52"/>
    <w:rsid w:val="275E0B4E"/>
    <w:rsid w:val="280F3CCC"/>
    <w:rsid w:val="284B3ABD"/>
    <w:rsid w:val="30366D30"/>
    <w:rsid w:val="346040E6"/>
    <w:rsid w:val="3465300E"/>
    <w:rsid w:val="37A954AD"/>
    <w:rsid w:val="3BA467FD"/>
    <w:rsid w:val="3C755760"/>
    <w:rsid w:val="3D804D2F"/>
    <w:rsid w:val="3F457551"/>
    <w:rsid w:val="462C1003"/>
    <w:rsid w:val="46CB4FFF"/>
    <w:rsid w:val="4A1B6F0D"/>
    <w:rsid w:val="4B384725"/>
    <w:rsid w:val="500C69E3"/>
    <w:rsid w:val="50CE5895"/>
    <w:rsid w:val="512E271F"/>
    <w:rsid w:val="519B0A68"/>
    <w:rsid w:val="545A0FF6"/>
    <w:rsid w:val="54887A3A"/>
    <w:rsid w:val="555141E6"/>
    <w:rsid w:val="577C2536"/>
    <w:rsid w:val="5B581AC8"/>
    <w:rsid w:val="5D061D23"/>
    <w:rsid w:val="60FA58C9"/>
    <w:rsid w:val="61046FAA"/>
    <w:rsid w:val="61315AEC"/>
    <w:rsid w:val="6668370C"/>
    <w:rsid w:val="67D20355"/>
    <w:rsid w:val="689514D8"/>
    <w:rsid w:val="68B25FB7"/>
    <w:rsid w:val="68F86F6A"/>
    <w:rsid w:val="69344AB1"/>
    <w:rsid w:val="69574783"/>
    <w:rsid w:val="6DFA76BD"/>
    <w:rsid w:val="6F3F1561"/>
    <w:rsid w:val="6FE237F3"/>
    <w:rsid w:val="74762DEC"/>
    <w:rsid w:val="77B72085"/>
    <w:rsid w:val="78235D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8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9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1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3">
    <w:name w:val="标题 1 Char"/>
    <w:basedOn w:val="1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9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6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27">
    <w:name w:val="批注文字 Char"/>
    <w:basedOn w:val="19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8">
    <w:name w:val="纯文本 Char"/>
    <w:basedOn w:val="19"/>
    <w:link w:val="7"/>
    <w:qFormat/>
    <w:uiPriority w:val="0"/>
    <w:rPr>
      <w:rFonts w:ascii="宋体" w:hAnsi="Courier New"/>
    </w:rPr>
  </w:style>
  <w:style w:type="character" w:customStyle="1" w:styleId="29">
    <w:name w:val="日期 Char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0">
    <w:name w:val="批注框文本 Char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正文文本 2 Char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2">
    <w:name w:val="批注主题 Char"/>
    <w:basedOn w:val="27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3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7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8">
    <w:name w:val="qowt-font10-gbk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392</Words>
  <Characters>453</Characters>
  <Lines>5</Lines>
  <Paragraphs>1</Paragraphs>
  <TotalTime>6</TotalTime>
  <ScaleCrop>false</ScaleCrop>
  <LinksUpToDate>false</LinksUpToDate>
  <CharactersWithSpaces>463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2021-02-05T08:22:00Z</dcterms:created>
  <dc:creator>赵璧</dc:creator>
  <cp:lastModifiedBy>WMX</cp:lastModifiedBy>
  <cp:lastPrinted>2020-03-23T07:37:00Z</cp:lastPrinted>
  <dcterms:modified xsi:type="dcterms:W3CDTF">2025-08-22T08:11:07Z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E8D1C49162E34009B652C52F8F0B6A78_13</vt:lpwstr>
  </property>
  <property fmtid="{D5CDD505-2E9C-101B-9397-08002B2CF9AE}" pid="4" name="KSOTemplateDocerSaveRecord">
    <vt:lpwstr>eyJoZGlkIjoiYWI3ZDNiM2YzMWZmZGY0NTYxYjExYjUzNmU2OWJhOTYiLCJ1c2VySWQiOiI1ODQ5OTk2NDMifQ==</vt:lpwstr>
  </property>
</Properties>
</file>