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</w:t>
      </w:r>
    </w:p>
    <w:p w:rsidR="006B5A43" w:rsidRDefault="00DE2D53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食材类菌菇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</w:t>
      </w:r>
      <w:r w:rsidR="006B5A4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DE2D53">
        <w:rPr>
          <w:rFonts w:asciiTheme="minorEastAsia" w:eastAsiaTheme="minorEastAsia" w:hAnsiTheme="minorEastAsia" w:hint="eastAsia"/>
          <w:sz w:val="24"/>
        </w:rPr>
        <w:t>09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 w:rsidR="00B25BF9">
        <w:rPr>
          <w:rFonts w:hAnsi="宋体" w:hint="eastAsia"/>
          <w:snapToGrid w:val="0"/>
          <w:color w:val="000000"/>
          <w:sz w:val="24"/>
          <w:u w:val="single"/>
        </w:rPr>
        <w:t>扬州市长乐客栈酒店</w:t>
      </w:r>
      <w:r w:rsidR="00DE2D53">
        <w:rPr>
          <w:rFonts w:hAnsi="宋体" w:hint="eastAsia"/>
          <w:snapToGrid w:val="0"/>
          <w:color w:val="000000"/>
          <w:sz w:val="24"/>
          <w:u w:val="single"/>
        </w:rPr>
        <w:t>食材类菌菇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B25BF9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</w:t>
            </w:r>
            <w:r w:rsidR="00DE2D53">
              <w:rPr>
                <w:rFonts w:ascii="宋体" w:hAnsi="宋体" w:cs="宋体" w:hint="eastAsia"/>
                <w:color w:val="000000"/>
                <w:kern w:val="0"/>
                <w:sz w:val="24"/>
              </w:rPr>
              <w:t>食材类菌菇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集中采购</w:t>
            </w: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。具体内容详见招标文件。</w:t>
            </w:r>
          </w:p>
        </w:tc>
      </w:tr>
      <w:tr w:rsidR="00016130" w:rsidTr="00016130">
        <w:trPr>
          <w:trHeight w:val="916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B25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</w:t>
            </w:r>
          </w:p>
        </w:tc>
      </w:tr>
      <w:tr w:rsidR="00016130" w:rsidTr="00394639">
        <w:trPr>
          <w:trHeight w:val="842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A02B81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24256.5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8D7232" w:rsidP="008D72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广陵区菌全商贸行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016130" w:rsidP="00B25B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5BF9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B25BF9">
              <w:rPr>
                <w:rFonts w:ascii="宋体" w:hAnsi="宋体" w:cs="宋体" w:hint="eastAsia"/>
                <w:color w:val="000000"/>
                <w:kern w:val="0"/>
                <w:sz w:val="24"/>
              </w:rPr>
              <w:t>2321002MA1UG5277D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CB138E">
        <w:rPr>
          <w:rFonts w:ascii="宋体" w:hAnsi="宋体" w:cs="宋体" w:hint="eastAsia"/>
          <w:color w:val="000000"/>
          <w:kern w:val="0"/>
          <w:sz w:val="24"/>
        </w:rPr>
        <w:t>3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17" w:rsidRDefault="00EA0A17" w:rsidP="000A0755">
      <w:r>
        <w:separator/>
      </w:r>
    </w:p>
  </w:endnote>
  <w:endnote w:type="continuationSeparator" w:id="0">
    <w:p w:rsidR="00EA0A17" w:rsidRDefault="00EA0A17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17" w:rsidRDefault="00EA0A17" w:rsidP="000A0755">
      <w:r>
        <w:separator/>
      </w:r>
    </w:p>
  </w:footnote>
  <w:footnote w:type="continuationSeparator" w:id="0">
    <w:p w:rsidR="00EA0A17" w:rsidRDefault="00EA0A17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90889"/>
    <w:rsid w:val="000913DF"/>
    <w:rsid w:val="000A0755"/>
    <w:rsid w:val="00111496"/>
    <w:rsid w:val="00185D20"/>
    <w:rsid w:val="001A1F89"/>
    <w:rsid w:val="001D4F94"/>
    <w:rsid w:val="001E44BD"/>
    <w:rsid w:val="001E7122"/>
    <w:rsid w:val="001F4EEC"/>
    <w:rsid w:val="00241346"/>
    <w:rsid w:val="00274A2D"/>
    <w:rsid w:val="002C70BC"/>
    <w:rsid w:val="00301BC8"/>
    <w:rsid w:val="00313FA7"/>
    <w:rsid w:val="00394639"/>
    <w:rsid w:val="00423C7E"/>
    <w:rsid w:val="00486706"/>
    <w:rsid w:val="004A33E5"/>
    <w:rsid w:val="004D6A36"/>
    <w:rsid w:val="0052491B"/>
    <w:rsid w:val="00532CBD"/>
    <w:rsid w:val="005F1DBB"/>
    <w:rsid w:val="00674BF9"/>
    <w:rsid w:val="006B594B"/>
    <w:rsid w:val="006B5A43"/>
    <w:rsid w:val="006C7381"/>
    <w:rsid w:val="006D5DE8"/>
    <w:rsid w:val="00710516"/>
    <w:rsid w:val="007A417B"/>
    <w:rsid w:val="007F6D41"/>
    <w:rsid w:val="00804201"/>
    <w:rsid w:val="00804C28"/>
    <w:rsid w:val="0082354F"/>
    <w:rsid w:val="0089650E"/>
    <w:rsid w:val="008B0A3B"/>
    <w:rsid w:val="008D7232"/>
    <w:rsid w:val="008F04BB"/>
    <w:rsid w:val="008F4C8D"/>
    <w:rsid w:val="00917ECB"/>
    <w:rsid w:val="00953BF3"/>
    <w:rsid w:val="009D6F8F"/>
    <w:rsid w:val="00A02B81"/>
    <w:rsid w:val="00A34A12"/>
    <w:rsid w:val="00A412C0"/>
    <w:rsid w:val="00A72FC0"/>
    <w:rsid w:val="00AC62B1"/>
    <w:rsid w:val="00AD3F07"/>
    <w:rsid w:val="00B25BF9"/>
    <w:rsid w:val="00B542ED"/>
    <w:rsid w:val="00B876B1"/>
    <w:rsid w:val="00B930E8"/>
    <w:rsid w:val="00BC4DD4"/>
    <w:rsid w:val="00BF45A5"/>
    <w:rsid w:val="00BF572C"/>
    <w:rsid w:val="00C8669B"/>
    <w:rsid w:val="00CB138E"/>
    <w:rsid w:val="00CD0B55"/>
    <w:rsid w:val="00CD585A"/>
    <w:rsid w:val="00CF152E"/>
    <w:rsid w:val="00D66D4F"/>
    <w:rsid w:val="00DE2D53"/>
    <w:rsid w:val="00E75937"/>
    <w:rsid w:val="00E802D3"/>
    <w:rsid w:val="00EA0A17"/>
    <w:rsid w:val="00EC38F2"/>
    <w:rsid w:val="00EE416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6</cp:revision>
  <dcterms:created xsi:type="dcterms:W3CDTF">2019-11-12T14:54:00Z</dcterms:created>
  <dcterms:modified xsi:type="dcterms:W3CDTF">2019-11-13T00:30:00Z</dcterms:modified>
</cp:coreProperties>
</file>