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扬州市长乐客栈酒店有限公司新媒体代运营服务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采购项目编号：RHZH-20240606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扬州市长乐客栈酒店有限公司新媒体代运营服务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投标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供应商不足三家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  <w:bookmarkStart w:id="9" w:name="_GoBack"/>
      <w:bookmarkEnd w:id="9"/>
    </w:p>
    <w:p>
      <w:pPr>
        <w:bidi w:val="0"/>
        <w:ind w:firstLine="420" w:firstLineChars="200"/>
        <w:rPr>
          <w:rFonts w:hint="eastAsia"/>
        </w:rPr>
      </w:pPr>
      <w:bookmarkStart w:id="0" w:name="_Toc35393806"/>
      <w:bookmarkStart w:id="1" w:name="_Toc35393637"/>
      <w:bookmarkStart w:id="2" w:name="_Toc28359019"/>
      <w:bookmarkStart w:id="3" w:name="_Toc121083166"/>
      <w:bookmarkStart w:id="4" w:name="_Toc28359096"/>
      <w:r>
        <w:rPr>
          <w:rFonts w:hint="eastAsia"/>
        </w:rPr>
        <w:t>1、招标人信息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bookmarkStart w:id="5" w:name="_Toc28359097"/>
      <w:bookmarkStart w:id="6" w:name="_Toc35393638"/>
      <w:bookmarkStart w:id="7" w:name="_Toc35393807"/>
      <w:bookmarkStart w:id="8" w:name="_Toc28359020"/>
      <w:r>
        <w:rPr>
          <w:rFonts w:hint="eastAsia" w:ascii="宋体" w:hAnsi="宋体" w:eastAsia="宋体" w:cs="宋体"/>
          <w:color w:val="000000"/>
          <w:szCs w:val="21"/>
          <w:highlight w:val="none"/>
        </w:rPr>
        <w:t>名    称：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>扬州市东关街357号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>陈达慧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</w:rPr>
        <w:t xml:space="preserve">0514-87807870 </w:t>
      </w:r>
    </w:p>
    <w:bookmarkEnd w:id="5"/>
    <w:bookmarkEnd w:id="6"/>
    <w:bookmarkEnd w:id="7"/>
    <w:bookmarkEnd w:id="8"/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17625857929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b6161b66-84da-428f-b619-d6cff80d2902"/>
  </w:docVars>
  <w:rsids>
    <w:rsidRoot w:val="6BC77724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6C70E1F"/>
    <w:rsid w:val="46E5400A"/>
    <w:rsid w:val="47333578"/>
    <w:rsid w:val="48EE72DC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3731396"/>
    <w:rsid w:val="6A4078BC"/>
    <w:rsid w:val="6A80566C"/>
    <w:rsid w:val="6BC77724"/>
    <w:rsid w:val="6D97224C"/>
    <w:rsid w:val="713E74FC"/>
    <w:rsid w:val="721C42E9"/>
    <w:rsid w:val="732001AA"/>
    <w:rsid w:val="756B18A5"/>
    <w:rsid w:val="75C97D7D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56" w:beforeLines="50" w:after="156" w:afterLines="50" w:line="360" w:lineRule="auto"/>
      <w:ind w:firstLine="420" w:firstLineChars="200"/>
    </w:pPr>
    <w:rPr>
      <w:sz w:val="24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0"/>
    <w:rPr>
      <w:rFonts w:ascii="Garamond" w:hAnsi="oúì." w:eastAsia="Garamond"/>
      <w:kern w:val="0"/>
      <w:sz w:val="28"/>
      <w:szCs w:val="28"/>
    </w:rPr>
  </w:style>
  <w:style w:type="paragraph" w:styleId="7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346</Characters>
  <Lines>0</Lines>
  <Paragraphs>0</Paragraphs>
  <TotalTime>2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李云</dc:creator>
  <cp:lastModifiedBy>-.-小云 姑娘=_=</cp:lastModifiedBy>
  <dcterms:modified xsi:type="dcterms:W3CDTF">2024-12-10T07:14:07Z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2305547DB56A4DF48CE77474A5E964E4_11</vt:lpwstr>
  </property>
</Properties>
</file>