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3" w:lineRule="atLeast"/>
        <w:jc w:val="center"/>
        <w:rPr>
          <w:rFonts w:hint="eastAsia" w:ascii="微软雅黑" w:hAnsi="微软雅黑" w:eastAsia="微软雅黑"/>
          <w:color w:val="333333"/>
          <w:sz w:val="33"/>
          <w:szCs w:val="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z w:val="33"/>
          <w:szCs w:val="33"/>
          <w:shd w:val="clear" w:color="auto" w:fill="FFFFFF"/>
          <w:lang w:eastAsia="zh-CN"/>
        </w:rPr>
        <w:t>扬州长乐客栈客房改造工程设计施工一体化项目</w:t>
      </w:r>
    </w:p>
    <w:p>
      <w:pPr>
        <w:widowControl/>
        <w:shd w:val="clear" w:color="auto" w:fill="FFFFFF"/>
        <w:spacing w:line="273" w:lineRule="atLeast"/>
        <w:jc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ascii="微软雅黑" w:hAnsi="微软雅黑" w:eastAsia="微软雅黑"/>
          <w:color w:val="333333"/>
          <w:sz w:val="33"/>
          <w:szCs w:val="33"/>
          <w:shd w:val="clear" w:color="auto" w:fill="FFFFFF"/>
        </w:rPr>
        <w:t>成交结果公告</w:t>
      </w:r>
    </w:p>
    <w:p>
      <w:pPr>
        <w:widowControl/>
        <w:shd w:val="clear" w:color="auto" w:fill="FFFFFF"/>
        <w:spacing w:line="273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一、项目编号：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HXCGDLCS-2022001号</w:t>
      </w:r>
    </w:p>
    <w:p>
      <w:pPr>
        <w:widowControl/>
        <w:shd w:val="clear" w:color="auto" w:fill="FFFFFF"/>
        <w:spacing w:line="273" w:lineRule="atLeast"/>
        <w:jc w:val="left"/>
        <w:rPr>
          <w:rFonts w:hint="eastAsia" w:ascii="宋体" w:hAnsi="宋体" w:eastAsia="黑体" w:cs="宋体"/>
          <w:color w:val="000000"/>
          <w:kern w:val="0"/>
          <w:szCs w:val="21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二、项目名称：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扬州长乐客栈客房改造工程设计施工一体化项目</w:t>
      </w:r>
    </w:p>
    <w:p>
      <w:pPr>
        <w:widowControl/>
        <w:shd w:val="clear" w:color="auto" w:fill="FFFFFF"/>
        <w:spacing w:line="273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三、成交信息</w:t>
      </w:r>
    </w:p>
    <w:p>
      <w:pPr>
        <w:widowControl/>
        <w:shd w:val="clear" w:color="auto" w:fill="FFFFFF"/>
        <w:spacing w:line="273" w:lineRule="atLeast"/>
        <w:ind w:firstLine="560"/>
        <w:jc w:val="left"/>
        <w:rPr>
          <w:rFonts w:hint="default" w:ascii="宋体" w:hAnsi="宋体" w:eastAsia="仿宋" w:cs="宋体"/>
          <w:color w:val="000000"/>
          <w:kern w:val="0"/>
          <w:szCs w:val="21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供应商名称：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扬州新盛建筑装饰有限公司</w:t>
      </w:r>
    </w:p>
    <w:p>
      <w:pPr>
        <w:widowControl/>
        <w:shd w:val="clear" w:color="auto" w:fill="FFFFFF"/>
        <w:spacing w:line="273" w:lineRule="atLeast"/>
        <w:ind w:firstLine="56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供应商地址：</w:t>
      </w:r>
      <w:r>
        <w:rPr>
          <w:rFonts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扬州市维扬路243号</w:t>
      </w:r>
    </w:p>
    <w:p>
      <w:pPr>
        <w:widowControl/>
        <w:shd w:val="clear" w:color="auto" w:fill="FFFFFF"/>
        <w:spacing w:line="273" w:lineRule="atLeast"/>
        <w:ind w:firstLine="56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成交金额：人民币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1890000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元 </w:t>
      </w:r>
    </w:p>
    <w:p>
      <w:pPr>
        <w:widowControl/>
        <w:shd w:val="clear" w:color="auto" w:fill="FFFFFF"/>
        <w:spacing w:line="273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四、主要标的信息</w:t>
      </w:r>
    </w:p>
    <w:tbl>
      <w:tblPr>
        <w:tblStyle w:val="7"/>
        <w:tblW w:w="0" w:type="auto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234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扬州长乐客栈客房改造工程设计施工一体化项目</w:t>
            </w:r>
          </w:p>
          <w:p>
            <w:pPr>
              <w:widowControl/>
              <w:spacing w:line="234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施工范围：详见采购文件</w:t>
            </w:r>
          </w:p>
          <w:p>
            <w:pPr>
              <w:widowControl/>
              <w:spacing w:line="234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施工工期：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日历天</w:t>
            </w:r>
          </w:p>
          <w:p>
            <w:pPr>
              <w:widowControl/>
              <w:spacing w:line="234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总负责人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夏振中</w:t>
            </w:r>
          </w:p>
          <w:p>
            <w:pPr>
              <w:widowControl/>
              <w:spacing w:line="234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执业证书信息：苏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232181825310</w:t>
            </w:r>
          </w:p>
        </w:tc>
      </w:tr>
    </w:tbl>
    <w:p>
      <w:pPr>
        <w:widowControl/>
        <w:shd w:val="clear" w:color="auto" w:fill="FFFFFF"/>
        <w:spacing w:line="273" w:lineRule="atLeast"/>
        <w:jc w:val="left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五、评审专家名单：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董骞、潘大为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、倪秋萍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李泉、姜小萍</w:t>
      </w:r>
    </w:p>
    <w:p>
      <w:pPr>
        <w:widowControl/>
        <w:shd w:val="clear" w:color="auto" w:fill="FFFFFF"/>
        <w:spacing w:line="273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六、代理服务收费标准及金额：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本次采购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由采购人支付给采购代理机构代理服务费</w:t>
      </w:r>
    </w:p>
    <w:p>
      <w:pPr>
        <w:widowControl/>
        <w:shd w:val="clear" w:color="auto" w:fill="FFFFFF"/>
        <w:spacing w:line="273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七、公告期限</w:t>
      </w:r>
    </w:p>
    <w:p>
      <w:pPr>
        <w:widowControl/>
        <w:shd w:val="clear" w:color="auto" w:fill="FFFFFF"/>
        <w:spacing w:line="273" w:lineRule="atLeast"/>
        <w:ind w:firstLine="56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自本公告发布之日起1个工作日。</w:t>
      </w:r>
    </w:p>
    <w:p>
      <w:pPr>
        <w:widowControl/>
        <w:shd w:val="clear" w:color="auto" w:fill="FFFFFF"/>
        <w:spacing w:line="273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八、其他补充事宜</w:t>
      </w:r>
    </w:p>
    <w:p>
      <w:pPr>
        <w:widowControl/>
        <w:shd w:val="clear" w:color="auto" w:fill="FFFFFF"/>
        <w:spacing w:line="273" w:lineRule="atLeast"/>
        <w:ind w:firstLine="98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无</w:t>
      </w:r>
    </w:p>
    <w:p>
      <w:pPr>
        <w:widowControl/>
        <w:shd w:val="clear" w:color="auto" w:fill="FFFFFF"/>
        <w:spacing w:line="273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九、凡对本次公告内容提出询问，请按以下方式联系。</w:t>
      </w:r>
    </w:p>
    <w:p>
      <w:pPr>
        <w:widowControl/>
        <w:shd w:val="clear" w:color="auto" w:fill="FFFFFF"/>
        <w:spacing w:line="234" w:lineRule="atLeast"/>
        <w:ind w:firstLine="560"/>
        <w:jc w:val="left"/>
        <w:outlineLvl w:val="1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1、采购人信息</w:t>
      </w:r>
    </w:p>
    <w:p>
      <w:pPr>
        <w:widowControl/>
        <w:shd w:val="clear" w:color="auto" w:fill="FFFFFF"/>
        <w:spacing w:line="273" w:lineRule="atLeast"/>
        <w:ind w:firstLine="56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名  称：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>扬州市名城建设有限公司</w:t>
      </w:r>
    </w:p>
    <w:p>
      <w:pPr>
        <w:widowControl/>
        <w:shd w:val="clear" w:color="auto" w:fill="FFFFFF"/>
        <w:spacing w:line="273" w:lineRule="atLeast"/>
        <w:ind w:firstLine="56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地  址：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>扬州市文昌中路412号</w:t>
      </w:r>
    </w:p>
    <w:p>
      <w:pPr>
        <w:widowControl/>
        <w:shd w:val="clear" w:color="auto" w:fill="FFFFFF"/>
        <w:spacing w:line="273" w:lineRule="atLeast"/>
        <w:ind w:firstLine="56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>蔡静18652580190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</w:p>
    <w:p>
      <w:pPr>
        <w:widowControl/>
        <w:shd w:val="clear" w:color="auto" w:fill="FFFFFF"/>
        <w:spacing w:line="234" w:lineRule="atLeast"/>
        <w:ind w:firstLine="560"/>
        <w:jc w:val="left"/>
        <w:outlineLvl w:val="1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2、采购代理机构信息</w:t>
      </w:r>
    </w:p>
    <w:p>
      <w:pPr>
        <w:widowControl/>
        <w:shd w:val="clear" w:color="auto" w:fill="FFFFFF"/>
        <w:spacing w:line="273" w:lineRule="atLeast"/>
        <w:ind w:firstLine="56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名</w:t>
      </w:r>
      <w:r>
        <w:rPr>
          <w:rFonts w:ascii="Calibri" w:hAnsi="Calibri" w:eastAsia="仿宋" w:cs="Calibri"/>
          <w:color w:val="000000"/>
          <w:kern w:val="0"/>
          <w:sz w:val="28"/>
          <w:szCs w:val="28"/>
        </w:rPr>
        <w:t xml:space="preserve">    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称：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>江苏宏信工程咨询有限公司</w:t>
      </w:r>
    </w:p>
    <w:p>
      <w:pPr>
        <w:widowControl/>
        <w:shd w:val="clear" w:color="auto" w:fill="FFFFFF"/>
        <w:spacing w:line="273" w:lineRule="atLeast"/>
        <w:ind w:firstLine="560"/>
        <w:jc w:val="left"/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地　</w:t>
      </w:r>
      <w:r>
        <w:rPr>
          <w:rFonts w:ascii="Calibri" w:hAnsi="Calibri" w:eastAsia="仿宋" w:cs="Calibri"/>
          <w:color w:val="000000"/>
          <w:kern w:val="0"/>
          <w:sz w:val="28"/>
          <w:szCs w:val="28"/>
        </w:rPr>
        <w:t> 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址：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>扬州市国展路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>29号（星耀天地商务中心）2幢22层</w:t>
      </w:r>
    </w:p>
    <w:p>
      <w:pPr>
        <w:widowControl/>
        <w:shd w:val="clear" w:color="auto" w:fill="FFFFFF"/>
        <w:spacing w:line="273" w:lineRule="atLeast"/>
        <w:ind w:firstLine="56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联系方式：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张越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0514-87591145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</w:p>
    <w:p>
      <w:pPr>
        <w:widowControl/>
        <w:shd w:val="clear" w:color="auto" w:fill="FFFFFF"/>
        <w:spacing w:line="234" w:lineRule="atLeast"/>
        <w:ind w:firstLine="560"/>
        <w:jc w:val="left"/>
        <w:outlineLvl w:val="1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3、项目联系方式</w:t>
      </w:r>
    </w:p>
    <w:p>
      <w:pPr>
        <w:widowControl/>
        <w:shd w:val="clear" w:color="auto" w:fill="FFFFFF"/>
        <w:spacing w:line="273" w:lineRule="atLeast"/>
        <w:ind w:firstLine="56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项目联系人：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>　张越　</w:t>
      </w:r>
    </w:p>
    <w:p>
      <w:pPr>
        <w:widowControl/>
        <w:shd w:val="clear" w:color="auto" w:fill="FFFFFF"/>
        <w:spacing w:line="273" w:lineRule="atLeast"/>
        <w:ind w:firstLine="56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电　</w:t>
      </w:r>
      <w:r>
        <w:rPr>
          <w:rFonts w:ascii="Calibri" w:hAnsi="Calibri" w:eastAsia="仿宋" w:cs="Calibri"/>
          <w:color w:val="000000"/>
          <w:kern w:val="0"/>
          <w:sz w:val="28"/>
          <w:szCs w:val="28"/>
        </w:rPr>
        <w:t> 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话：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>　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>0514-87591145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>　</w:t>
      </w:r>
    </w:p>
    <w:p>
      <w:pPr>
        <w:widowControl/>
        <w:shd w:val="clear" w:color="auto" w:fill="FFFFFF"/>
        <w:spacing w:line="315" w:lineRule="atLeast"/>
        <w:ind w:right="1120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A1"/>
    <w:rsid w:val="001C21ED"/>
    <w:rsid w:val="001C7A50"/>
    <w:rsid w:val="002C119B"/>
    <w:rsid w:val="002D143A"/>
    <w:rsid w:val="002D41DE"/>
    <w:rsid w:val="005515EF"/>
    <w:rsid w:val="005B6C9C"/>
    <w:rsid w:val="005E0080"/>
    <w:rsid w:val="00653A98"/>
    <w:rsid w:val="006701BF"/>
    <w:rsid w:val="006E2674"/>
    <w:rsid w:val="0076772F"/>
    <w:rsid w:val="00834DED"/>
    <w:rsid w:val="00850060"/>
    <w:rsid w:val="00893219"/>
    <w:rsid w:val="008B3CBA"/>
    <w:rsid w:val="008F78E4"/>
    <w:rsid w:val="00900289"/>
    <w:rsid w:val="00B22A00"/>
    <w:rsid w:val="00B4455E"/>
    <w:rsid w:val="00BF0AA1"/>
    <w:rsid w:val="00C23232"/>
    <w:rsid w:val="00C67341"/>
    <w:rsid w:val="00C745FA"/>
    <w:rsid w:val="00DA732D"/>
    <w:rsid w:val="00DE261C"/>
    <w:rsid w:val="00DE635C"/>
    <w:rsid w:val="00DF1DC7"/>
    <w:rsid w:val="00E6116C"/>
    <w:rsid w:val="00EB1E72"/>
    <w:rsid w:val="00F013BF"/>
    <w:rsid w:val="00F32EA0"/>
    <w:rsid w:val="63B0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纯文本 字符"/>
    <w:basedOn w:val="8"/>
    <w:link w:val="3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451</Characters>
  <Lines>3</Lines>
  <Paragraphs>1</Paragraphs>
  <TotalTime>219</TotalTime>
  <ScaleCrop>false</ScaleCrop>
  <LinksUpToDate>false</LinksUpToDate>
  <CharactersWithSpaces>528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2020-09-19T01:22:00Z</dcterms:created>
  <dc:creator>l</dc:creator>
  <cp:lastModifiedBy>张越</cp:lastModifiedBy>
  <dcterms:modified xsi:type="dcterms:W3CDTF">2022-01-25T02:30:18Z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1C8280D807894F62BDF0B4C24FBEC266</vt:lpwstr>
  </property>
</Properties>
</file>