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57B4">
      <w:pPr>
        <w:jc w:val="center"/>
        <w:rPr>
          <w:rFonts w:hint="eastAsia" w:ascii="宋体" w:hAnsi="宋体" w:cstheme="minorBidi"/>
          <w:b/>
          <w:bCs w:val="0"/>
          <w:kern w:val="2"/>
          <w:sz w:val="36"/>
          <w:szCs w:val="24"/>
          <w:lang w:val="en-US" w:eastAsia="zh-CN" w:bidi="ar-SA"/>
        </w:rPr>
      </w:pPr>
      <w:r>
        <w:rPr>
          <w:rFonts w:hint="eastAsia" w:ascii="宋体" w:hAnsi="宋体" w:cstheme="minorBidi"/>
          <w:b/>
          <w:bCs w:val="0"/>
          <w:kern w:val="2"/>
          <w:sz w:val="36"/>
          <w:szCs w:val="24"/>
          <w:lang w:val="en-US" w:eastAsia="zh-CN" w:bidi="ar-SA"/>
        </w:rPr>
        <w:t>扬州市长乐客栈酒店有限公司</w:t>
      </w:r>
    </w:p>
    <w:p w14:paraId="14634395">
      <w:pPr>
        <w:jc w:val="center"/>
        <w:rPr>
          <w:rFonts w:ascii="宋体" w:hAnsi="宋体"/>
          <w:b/>
          <w:sz w:val="36"/>
        </w:rPr>
      </w:pPr>
      <w:r>
        <w:rPr>
          <w:rFonts w:hint="eastAsia" w:ascii="宋体" w:hAnsi="宋体" w:cstheme="minorBidi"/>
          <w:b/>
          <w:bCs w:val="0"/>
          <w:kern w:val="2"/>
          <w:sz w:val="36"/>
          <w:szCs w:val="24"/>
          <w:lang w:val="en-US" w:eastAsia="zh-CN" w:bidi="ar-SA"/>
        </w:rPr>
        <w:t>餐具保洁外包服务（二次）</w:t>
      </w:r>
      <w:r>
        <w:rPr>
          <w:rFonts w:hint="eastAsia" w:ascii="宋体" w:hAnsi="宋体" w:eastAsiaTheme="minorEastAsia" w:cstheme="minorBidi"/>
          <w:b/>
          <w:bCs w:val="0"/>
          <w:kern w:val="2"/>
          <w:sz w:val="36"/>
          <w:szCs w:val="24"/>
          <w:lang w:val="en-US" w:eastAsia="zh-CN" w:bidi="ar-SA"/>
        </w:rPr>
        <w:t>中标公告</w:t>
      </w:r>
    </w:p>
    <w:p w14:paraId="28F120D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江苏汇诚投资咨询管理有限公司受扬州市长乐客栈酒店有限公司的委托，通过公开招标的方式进行</w:t>
      </w:r>
      <w:r>
        <w:rPr>
          <w:rFonts w:hint="eastAsia" w:ascii="宋体" w:hAnsi="宋体" w:eastAsia="宋体" w:cs="宋体"/>
          <w:color w:val="auto"/>
          <w:sz w:val="24"/>
          <w:szCs w:val="24"/>
          <w:highlight w:val="none"/>
          <w:lang w:val="en-US" w:eastAsia="zh-CN"/>
        </w:rPr>
        <w:t>扬州市长乐客栈酒店有限公司餐具保洁外包服务招标</w:t>
      </w:r>
      <w:r>
        <w:rPr>
          <w:rFonts w:hint="eastAsia" w:ascii="宋体" w:hAnsi="宋体" w:eastAsia="宋体" w:cs="宋体"/>
          <w:color w:val="auto"/>
          <w:sz w:val="24"/>
          <w:szCs w:val="24"/>
          <w:highlight w:val="none"/>
          <w:lang w:eastAsia="zh-CN"/>
        </w:rPr>
        <w:t>,现将本次中标结果公告如下：</w:t>
      </w:r>
    </w:p>
    <w:p w14:paraId="60F580A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一、项目名称及编号</w:t>
      </w:r>
    </w:p>
    <w:p w14:paraId="5A83BB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333333"/>
          <w:sz w:val="24"/>
          <w:szCs w:val="24"/>
          <w:shd w:val="clear" w:color="auto" w:fill="FFFFFF"/>
        </w:rPr>
        <w:t>   </w:t>
      </w:r>
      <w:r>
        <w:rPr>
          <w:rFonts w:hint="eastAsia" w:ascii="宋体" w:hAnsi="宋体" w:eastAsia="宋体" w:cs="宋体"/>
          <w:color w:val="auto"/>
          <w:sz w:val="24"/>
          <w:szCs w:val="24"/>
          <w:highlight w:val="none"/>
          <w:lang w:val="en-US" w:eastAsia="zh-CN"/>
        </w:rPr>
        <w:t>扬州市长乐客栈酒店有限公司餐具保洁外包服务（二次）（</w:t>
      </w:r>
      <w:r>
        <w:rPr>
          <w:rFonts w:hint="eastAsia" w:ascii="宋体" w:hAnsi="宋体" w:cs="宋体"/>
          <w:color w:val="000000"/>
          <w:szCs w:val="21"/>
          <w:lang w:eastAsia="zh-CN"/>
        </w:rPr>
        <w:t>JSHCZB-20240415</w:t>
      </w:r>
      <w:r>
        <w:rPr>
          <w:rFonts w:hint="eastAsia" w:ascii="宋体" w:hAnsi="宋体" w:eastAsia="宋体" w:cs="宋体"/>
          <w:color w:val="auto"/>
          <w:sz w:val="24"/>
          <w:szCs w:val="24"/>
          <w:highlight w:val="none"/>
          <w:lang w:val="en-US" w:eastAsia="zh-CN"/>
        </w:rPr>
        <w:t>）</w:t>
      </w:r>
    </w:p>
    <w:p w14:paraId="4D64824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二、招标公告媒体及日期</w:t>
      </w:r>
    </w:p>
    <w:p w14:paraId="6ADA2EA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    20</w:t>
      </w:r>
      <w:r>
        <w:rPr>
          <w:rFonts w:hint="eastAsia" w:ascii="宋体" w:hAnsi="宋体" w:eastAsia="宋体" w:cs="宋体"/>
          <w:color w:val="333333"/>
          <w:sz w:val="24"/>
          <w:szCs w:val="24"/>
          <w:shd w:val="clear" w:color="auto" w:fill="FFFFFF"/>
          <w:lang w:val="en-US" w:eastAsia="zh-CN"/>
        </w:rPr>
        <w:t>24</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09</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02</w:t>
      </w:r>
      <w:r>
        <w:rPr>
          <w:rFonts w:hint="eastAsia" w:ascii="宋体" w:hAnsi="宋体" w:eastAsia="宋体" w:cs="宋体"/>
          <w:color w:val="333333"/>
          <w:sz w:val="24"/>
          <w:szCs w:val="24"/>
          <w:shd w:val="clear" w:color="auto" w:fill="FFFFFF"/>
        </w:rPr>
        <w:t>日公布于</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扬州市城建国有资产控股（集团）有限责任公司网站</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扬州市名城建设有限公司网站</w:t>
      </w:r>
      <w:r>
        <w:rPr>
          <w:rFonts w:hint="eastAsia" w:ascii="宋体" w:hAnsi="宋体" w:eastAsia="宋体" w:cs="宋体"/>
          <w:color w:val="333333"/>
          <w:sz w:val="24"/>
          <w:szCs w:val="24"/>
          <w:shd w:val="clear" w:color="auto" w:fill="FFFFFF"/>
          <w:lang w:eastAsia="zh-CN"/>
        </w:rPr>
        <w:t>”</w:t>
      </w:r>
    </w:p>
    <w:p w14:paraId="464B9F6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三、评标信息</w:t>
      </w:r>
    </w:p>
    <w:p w14:paraId="0C377DA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    评审日期：20</w:t>
      </w:r>
      <w:r>
        <w:rPr>
          <w:rFonts w:hint="eastAsia" w:ascii="宋体" w:hAnsi="宋体" w:eastAsia="宋体" w:cs="宋体"/>
          <w:color w:val="333333"/>
          <w:sz w:val="24"/>
          <w:szCs w:val="24"/>
          <w:shd w:val="clear" w:color="auto" w:fill="FFFFFF"/>
          <w:lang w:val="en-US" w:eastAsia="zh-CN"/>
        </w:rPr>
        <w:t>24</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09</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24</w:t>
      </w:r>
      <w:r>
        <w:rPr>
          <w:rFonts w:hint="eastAsia" w:ascii="宋体" w:hAnsi="宋体" w:eastAsia="宋体" w:cs="宋体"/>
          <w:color w:val="333333"/>
          <w:sz w:val="24"/>
          <w:szCs w:val="24"/>
          <w:shd w:val="clear" w:color="auto" w:fill="FFFFFF"/>
        </w:rPr>
        <w:t>日</w:t>
      </w:r>
      <w:r>
        <w:rPr>
          <w:rFonts w:hint="eastAsia" w:ascii="宋体" w:hAnsi="宋体" w:eastAsia="宋体" w:cs="宋体"/>
          <w:color w:val="333333"/>
          <w:sz w:val="24"/>
          <w:szCs w:val="24"/>
          <w:shd w:val="clear" w:color="auto" w:fill="FFFFFF"/>
          <w:lang w:val="en-US" w:eastAsia="zh-CN"/>
        </w:rPr>
        <w:t>10</w:t>
      </w:r>
      <w:r>
        <w:rPr>
          <w:rFonts w:hint="eastAsia" w:ascii="宋体" w:hAnsi="宋体" w:eastAsia="宋体" w:cs="宋体"/>
          <w:color w:val="333333"/>
          <w:sz w:val="24"/>
          <w:szCs w:val="24"/>
          <w:shd w:val="clear" w:color="auto" w:fill="FFFFFF"/>
        </w:rPr>
        <w:t>点</w:t>
      </w:r>
      <w:r>
        <w:rPr>
          <w:rFonts w:hint="eastAsia" w:ascii="宋体" w:hAnsi="宋体" w:eastAsia="宋体" w:cs="宋体"/>
          <w:color w:val="333333"/>
          <w:sz w:val="24"/>
          <w:szCs w:val="24"/>
          <w:shd w:val="clear" w:color="auto" w:fill="FFFFFF"/>
          <w:lang w:val="en-US" w:eastAsia="zh-CN"/>
        </w:rPr>
        <w:t>00</w:t>
      </w:r>
      <w:r>
        <w:rPr>
          <w:rFonts w:hint="eastAsia" w:ascii="宋体" w:hAnsi="宋体" w:eastAsia="宋体" w:cs="宋体"/>
          <w:color w:val="333333"/>
          <w:sz w:val="24"/>
          <w:szCs w:val="24"/>
          <w:shd w:val="clear" w:color="auto" w:fill="FFFFFF"/>
        </w:rPr>
        <w:t>分</w:t>
      </w:r>
    </w:p>
    <w:p w14:paraId="007F617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shd w:val="clear" w:color="auto" w:fill="FFFFFF"/>
        </w:rPr>
        <w:t>    评审地点：</w:t>
      </w:r>
      <w:r>
        <w:rPr>
          <w:rFonts w:hint="eastAsia" w:ascii="宋体" w:hAnsi="宋体" w:cs="宋体"/>
          <w:lang w:val="en-US" w:eastAsia="zh-CN"/>
        </w:rPr>
        <w:t>扬州市长乐客栈酒店有限公司会议室，扬州市东关街357号</w:t>
      </w:r>
    </w:p>
    <w:p w14:paraId="0325E5B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四、中标信息</w:t>
      </w:r>
    </w:p>
    <w:p w14:paraId="054A075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    中标单位：</w:t>
      </w:r>
      <w:r>
        <w:rPr>
          <w:rFonts w:hint="eastAsia" w:ascii="宋体" w:hAnsi="宋体" w:eastAsia="宋体" w:cs="宋体"/>
          <w:sz w:val="24"/>
          <w:szCs w:val="24"/>
          <w:lang w:val="en-US" w:eastAsia="zh-CN"/>
        </w:rPr>
        <w:t>扬州润天物业服务有限公司</w:t>
      </w:r>
    </w:p>
    <w:p w14:paraId="6541A80C">
      <w:pPr>
        <w:spacing w:line="348" w:lineRule="auto"/>
        <w:ind w:left="-228"/>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    </w:t>
      </w:r>
      <w:r>
        <w:rPr>
          <w:rFonts w:hint="eastAsia" w:ascii="宋体" w:hAnsi="宋体" w:eastAsia="宋体" w:cs="宋体"/>
          <w:color w:val="333333"/>
          <w:sz w:val="24"/>
          <w:szCs w:val="24"/>
          <w:shd w:val="clear" w:color="auto" w:fill="FFFFFF"/>
          <w:lang w:val="en-US" w:eastAsia="zh-CN"/>
        </w:rPr>
        <w:t xml:space="preserve">  </w:t>
      </w:r>
      <w:r>
        <w:rPr>
          <w:rFonts w:hint="eastAsia" w:ascii="宋体" w:hAnsi="宋体" w:eastAsia="宋体" w:cs="宋体"/>
          <w:color w:val="333333"/>
          <w:sz w:val="24"/>
          <w:szCs w:val="24"/>
          <w:shd w:val="clear" w:color="auto" w:fill="FFFFFF"/>
        </w:rPr>
        <w:t>中标金额</w:t>
      </w:r>
      <w:r>
        <w:rPr>
          <w:rFonts w:hint="eastAsia" w:ascii="宋体" w:hAnsi="宋体" w:eastAsia="宋体" w:cs="宋体"/>
          <w:color w:val="333333"/>
          <w:sz w:val="24"/>
          <w:szCs w:val="24"/>
          <w:shd w:val="clear" w:color="auto" w:fill="FFFFFF"/>
          <w:lang w:val="en-US" w:eastAsia="zh-CN"/>
        </w:rPr>
        <w:t>：</w:t>
      </w:r>
      <w:r>
        <w:rPr>
          <w:rFonts w:hint="eastAsia" w:ascii="宋体" w:hAnsi="宋体" w:cs="宋体"/>
          <w:kern w:val="0"/>
          <w:sz w:val="24"/>
        </w:rPr>
        <w:t>含税总价：</w:t>
      </w:r>
      <w:r>
        <w:rPr>
          <w:rFonts w:hint="eastAsia" w:ascii="宋体" w:hAnsi="宋体" w:cs="宋体"/>
          <w:kern w:val="0"/>
          <w:sz w:val="24"/>
          <w:lang w:val="en-US" w:eastAsia="zh-CN"/>
        </w:rPr>
        <w:t>418594</w:t>
      </w:r>
      <w:r>
        <w:rPr>
          <w:rFonts w:hint="eastAsia" w:ascii="宋体" w:hAnsi="宋体" w:cs="宋体"/>
          <w:kern w:val="0"/>
          <w:sz w:val="24"/>
        </w:rPr>
        <w:t>元（税率</w:t>
      </w:r>
      <w:r>
        <w:rPr>
          <w:rFonts w:hint="eastAsia" w:ascii="宋体" w:hAnsi="宋体" w:cs="宋体"/>
          <w:kern w:val="0"/>
          <w:sz w:val="24"/>
          <w:lang w:val="en-US" w:eastAsia="zh-CN"/>
        </w:rPr>
        <w:t>6</w:t>
      </w:r>
      <w:r>
        <w:rPr>
          <w:rFonts w:hint="eastAsia" w:ascii="宋体" w:hAnsi="宋体" w:cs="宋体"/>
          <w:kern w:val="0"/>
          <w:sz w:val="24"/>
        </w:rPr>
        <w:t>%）</w:t>
      </w:r>
    </w:p>
    <w:p w14:paraId="78068D64">
      <w:pPr>
        <w:spacing w:line="348" w:lineRule="auto"/>
        <w:ind w:left="-708" w:leftChars="-337" w:firstLine="1200" w:firstLineChars="500"/>
        <w:rPr>
          <w:rFonts w:hint="eastAsia" w:ascii="宋体" w:hAnsi="宋体" w:cs="宋体"/>
          <w:kern w:val="0"/>
          <w:sz w:val="24"/>
        </w:rPr>
      </w:pPr>
      <w:r>
        <w:rPr>
          <w:rFonts w:hint="eastAsia" w:ascii="宋体" w:hAnsi="宋体" w:cs="宋体"/>
          <w:kern w:val="0"/>
          <w:sz w:val="24"/>
        </w:rPr>
        <w:t>中标周期：</w:t>
      </w:r>
      <w:r>
        <w:rPr>
          <w:rFonts w:hint="eastAsia" w:ascii="宋体" w:hAnsi="宋体" w:cs="宋体"/>
          <w:kern w:val="0"/>
          <w:sz w:val="24"/>
          <w:lang w:val="en-US" w:eastAsia="zh-CN"/>
        </w:rPr>
        <w:t>自合同签订起壹年</w:t>
      </w:r>
      <w:r>
        <w:rPr>
          <w:rFonts w:hint="eastAsia" w:ascii="宋体" w:hAnsi="宋体" w:cs="宋体"/>
          <w:kern w:val="0"/>
          <w:sz w:val="24"/>
        </w:rPr>
        <w:t xml:space="preserve">。 </w:t>
      </w:r>
    </w:p>
    <w:p w14:paraId="7EB3120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五、本次招标联系事项</w:t>
      </w:r>
    </w:p>
    <w:p w14:paraId="1CF22F5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采购单位：扬州市长乐客栈酒店有限公司</w:t>
      </w:r>
    </w:p>
    <w:p w14:paraId="1F70D34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color w:val="auto"/>
          <w:lang w:val="en-US" w:eastAsia="zh-CN"/>
        </w:rPr>
      </w:pPr>
      <w:r>
        <w:rPr>
          <w:rFonts w:hint="eastAsia" w:ascii="宋体" w:hAnsi="宋体" w:eastAsia="宋体" w:cs="宋体"/>
          <w:color w:val="333333"/>
          <w:sz w:val="24"/>
          <w:szCs w:val="24"/>
          <w:shd w:val="clear" w:color="auto" w:fill="FFFFFF"/>
          <w:lang w:val="en-US" w:eastAsia="zh-CN"/>
        </w:rPr>
        <w:t>联 系 人：</w:t>
      </w:r>
      <w:r>
        <w:rPr>
          <w:rFonts w:hint="eastAsia" w:ascii="宋体" w:hAnsi="宋体"/>
          <w:color w:val="auto"/>
          <w:lang w:val="en-US" w:eastAsia="zh-CN"/>
        </w:rPr>
        <w:t>陈达慧</w:t>
      </w:r>
      <w:bookmarkStart w:id="0" w:name="_GoBack"/>
      <w:bookmarkEnd w:id="0"/>
    </w:p>
    <w:p w14:paraId="2620D76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采购代理机构：江苏汇诚投资咨询管理有限公司</w:t>
      </w:r>
    </w:p>
    <w:p w14:paraId="30FE553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联 系 人：</w:t>
      </w:r>
      <w:r>
        <w:rPr>
          <w:rFonts w:hint="eastAsia" w:ascii="宋体" w:hAnsi="宋体"/>
          <w:color w:val="auto"/>
          <w:lang w:val="en-US" w:eastAsia="zh-CN"/>
        </w:rPr>
        <w:t>陈工</w:t>
      </w:r>
    </w:p>
    <w:p w14:paraId="223B6E8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color w:val="auto"/>
          <w:kern w:val="0"/>
          <w:szCs w:val="21"/>
          <w:lang w:val="en-US" w:eastAsia="zh-CN"/>
        </w:rPr>
      </w:pPr>
      <w:r>
        <w:rPr>
          <w:rFonts w:hint="eastAsia" w:ascii="宋体" w:hAnsi="宋体" w:eastAsia="宋体" w:cs="宋体"/>
          <w:color w:val="333333"/>
          <w:sz w:val="24"/>
          <w:szCs w:val="24"/>
          <w:shd w:val="clear" w:color="auto" w:fill="FFFFFF"/>
        </w:rPr>
        <w:t>联系电话：0514-808277</w:t>
      </w:r>
      <w:r>
        <w:rPr>
          <w:rFonts w:hint="eastAsia" w:ascii="宋体" w:hAnsi="宋体" w:eastAsia="宋体" w:cs="宋体"/>
          <w:color w:val="333333"/>
          <w:sz w:val="24"/>
          <w:szCs w:val="24"/>
          <w:shd w:val="clear" w:color="auto" w:fill="FFFFFF"/>
          <w:lang w:val="en-US" w:eastAsia="zh-CN"/>
        </w:rPr>
        <w:t>35</w:t>
      </w:r>
    </w:p>
    <w:p w14:paraId="04DE3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传真电话：0514－89787283</w:t>
      </w:r>
    </w:p>
    <w:p w14:paraId="3C5AC2D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联系地址：扬州市邗江北路68号</w:t>
      </w:r>
      <w:r>
        <w:rPr>
          <w:rFonts w:hint="eastAsia" w:ascii="宋体" w:hAnsi="宋体" w:eastAsia="宋体" w:cs="宋体"/>
          <w:color w:val="333333"/>
          <w:sz w:val="24"/>
          <w:szCs w:val="24"/>
          <w:shd w:val="clear" w:color="auto" w:fill="FFFFFF"/>
          <w:lang w:val="en-US" w:eastAsia="zh-CN"/>
        </w:rPr>
        <w:t>旺角3楼</w:t>
      </w:r>
    </w:p>
    <w:p w14:paraId="6EBFF46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邮政编码：225009</w:t>
      </w:r>
    </w:p>
    <w:p w14:paraId="5C20E3E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lang w:bidi="ar"/>
        </w:rPr>
        <w:t>本中标结果公告期限为</w:t>
      </w:r>
      <w:r>
        <w:rPr>
          <w:rFonts w:hint="eastAsia" w:ascii="宋体" w:hAnsi="宋体" w:eastAsia="宋体" w:cs="宋体"/>
          <w:color w:val="333333"/>
          <w:kern w:val="0"/>
          <w:sz w:val="24"/>
          <w:szCs w:val="24"/>
          <w:shd w:val="clear" w:color="auto" w:fill="FFFFFF"/>
          <w:lang w:val="en-US" w:eastAsia="zh-CN" w:bidi="ar"/>
        </w:rPr>
        <w:t>3</w:t>
      </w:r>
      <w:r>
        <w:rPr>
          <w:rFonts w:hint="eastAsia" w:ascii="宋体" w:hAnsi="宋体" w:eastAsia="宋体" w:cs="宋体"/>
          <w:color w:val="333333"/>
          <w:kern w:val="0"/>
          <w:sz w:val="24"/>
          <w:szCs w:val="24"/>
          <w:shd w:val="clear" w:color="auto" w:fill="FFFFFF"/>
          <w:lang w:bidi="ar"/>
        </w:rPr>
        <w:t>个工作日。各有关当事人对中标结果有异议的，可以在公告期限届满之日起</w:t>
      </w:r>
      <w:r>
        <w:rPr>
          <w:rFonts w:hint="eastAsia" w:ascii="宋体" w:hAnsi="宋体" w:eastAsia="宋体" w:cs="宋体"/>
          <w:color w:val="333333"/>
          <w:kern w:val="0"/>
          <w:sz w:val="24"/>
          <w:szCs w:val="24"/>
          <w:shd w:val="clear" w:color="auto" w:fill="FFFFFF"/>
          <w:lang w:val="en-US" w:eastAsia="zh-CN" w:bidi="ar"/>
        </w:rPr>
        <w:t>7</w:t>
      </w:r>
      <w:r>
        <w:rPr>
          <w:rFonts w:hint="eastAsia" w:ascii="宋体" w:hAnsi="宋体" w:eastAsia="宋体" w:cs="宋体"/>
          <w:color w:val="333333"/>
          <w:kern w:val="0"/>
          <w:sz w:val="24"/>
          <w:szCs w:val="24"/>
          <w:shd w:val="clear" w:color="auto" w:fill="FFFFFF"/>
          <w:lang w:bidi="ar"/>
        </w:rPr>
        <w:t>个工作日内，以书面形式向</w:t>
      </w:r>
      <w:r>
        <w:rPr>
          <w:rFonts w:hint="eastAsia" w:ascii="宋体" w:hAnsi="宋体" w:eastAsia="宋体" w:cs="宋体"/>
          <w:kern w:val="0"/>
          <w:sz w:val="24"/>
          <w:szCs w:val="24"/>
        </w:rPr>
        <w:t>江苏汇诚投资咨询管理有限公司</w:t>
      </w:r>
      <w:r>
        <w:rPr>
          <w:rFonts w:hint="eastAsia" w:ascii="宋体" w:hAnsi="宋体" w:eastAsia="宋体" w:cs="宋体"/>
          <w:color w:val="333333"/>
          <w:kern w:val="0"/>
          <w:sz w:val="24"/>
          <w:szCs w:val="24"/>
          <w:shd w:val="clear" w:color="auto" w:fill="FFFFFF"/>
          <w:lang w:bidi="ar"/>
        </w:rPr>
        <w:t>提出质疑，逾期将不再受理。</w:t>
      </w:r>
    </w:p>
    <w:p w14:paraId="1E0F49BE">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扬州市长乐客栈酒店有限公司</w:t>
      </w:r>
    </w:p>
    <w:p w14:paraId="4CE32EBB">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8CC18"/>
    <w:multiLevelType w:val="singleLevel"/>
    <w:tmpl w:val="6B48CC18"/>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WY1ZTYwNTU5ODlhY2M3M2MxMmE3ZjIxNWViOTcifQ=="/>
  </w:docVars>
  <w:rsids>
    <w:rsidRoot w:val="54582C63"/>
    <w:rsid w:val="001B5C16"/>
    <w:rsid w:val="001B6BE2"/>
    <w:rsid w:val="004603E9"/>
    <w:rsid w:val="00A56A41"/>
    <w:rsid w:val="00AB409E"/>
    <w:rsid w:val="00B122B5"/>
    <w:rsid w:val="00F614BB"/>
    <w:rsid w:val="03927238"/>
    <w:rsid w:val="04777EE2"/>
    <w:rsid w:val="06FC7861"/>
    <w:rsid w:val="095D1ACA"/>
    <w:rsid w:val="0B800069"/>
    <w:rsid w:val="0E53459A"/>
    <w:rsid w:val="127247CC"/>
    <w:rsid w:val="133F7B80"/>
    <w:rsid w:val="14BF633C"/>
    <w:rsid w:val="16554715"/>
    <w:rsid w:val="191F6EBB"/>
    <w:rsid w:val="1B130894"/>
    <w:rsid w:val="2710312D"/>
    <w:rsid w:val="32540746"/>
    <w:rsid w:val="34792B57"/>
    <w:rsid w:val="38D6198F"/>
    <w:rsid w:val="3F367221"/>
    <w:rsid w:val="54582C63"/>
    <w:rsid w:val="63817CA8"/>
    <w:rsid w:val="64EF598A"/>
    <w:rsid w:val="6928532E"/>
    <w:rsid w:val="69484CBB"/>
    <w:rsid w:val="69C5319B"/>
    <w:rsid w:val="6BF053F2"/>
    <w:rsid w:val="6D7B7D3F"/>
    <w:rsid w:val="718F6BE3"/>
    <w:rsid w:val="73893BD8"/>
    <w:rsid w:val="738C2495"/>
    <w:rsid w:val="7DA8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537</Words>
  <Characters>625</Characters>
  <Lines>4</Lines>
  <Paragraphs>1</Paragraphs>
  <TotalTime>3</TotalTime>
  <ScaleCrop>false</ScaleCrop>
  <LinksUpToDate>false</LinksUpToDate>
  <CharactersWithSpaces>633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2020-11-21T02:33:00Z</dcterms:created>
  <dc:creator>祁迅</dc:creator>
  <cp:lastModifiedBy>陈莉</cp:lastModifiedBy>
  <cp:lastPrinted>2023-05-05T10:17:00Z</cp:lastPrinted>
  <dcterms:modified xsi:type="dcterms:W3CDTF">2024-09-24T06:25:38Z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352F4A769CE54A4AA6F7731DF1464FE1</vt:lpwstr>
  </property>
</Properties>
</file>